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42740" cy="22739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4274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26.2pt;height:179.0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Бытовой райдер</w:t>
      </w:r>
      <w:r/>
    </w:p>
    <w:p>
      <w:pPr>
        <w:jc w:val="center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(5 человек) + звукорежиссер </w:t>
      </w:r>
      <w:r>
        <w:rPr>
          <w:b/>
          <w:sz w:val="24"/>
          <w:szCs w:val="24"/>
        </w:rPr>
        <w:t xml:space="preserve">+ водитель</w:t>
      </w:r>
      <w:r/>
    </w:p>
    <w:p>
      <w:pPr>
        <w:jc w:val="center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Состав группы 6</w:t>
      </w:r>
      <w:r>
        <w:rPr>
          <w:sz w:val="24"/>
          <w:szCs w:val="24"/>
        </w:rPr>
        <w:t xml:space="preserve"> человек (1 солист, 4  инструмен</w:t>
      </w:r>
      <w:r>
        <w:rPr>
          <w:sz w:val="24"/>
          <w:szCs w:val="24"/>
        </w:rPr>
        <w:t xml:space="preserve">талиста, звукорежиссер</w:t>
      </w:r>
      <w:r>
        <w:rPr>
          <w:sz w:val="24"/>
          <w:szCs w:val="24"/>
        </w:rPr>
        <w:t xml:space="preserve">) + водитель.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Директор коллектива – Илья Миллер, тел. +7 (996) 3770515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Минимальные бытовые требования </w:t>
      </w:r>
      <w:r>
        <w:rPr>
          <w:b/>
          <w:sz w:val="24"/>
          <w:szCs w:val="24"/>
        </w:rPr>
        <w:t xml:space="preserve">Cover Brass</w:t>
      </w:r>
      <w:r>
        <w:rPr>
          <w:sz w:val="24"/>
          <w:szCs w:val="24"/>
        </w:rPr>
        <w:t xml:space="preserve">, необходимые для комфортного нахождения на площадке мероприятия коллектива, а значит – идеального выступления. 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Заказчику требуется: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Обеспечить парковку автотранспорта группы в непосредственной близости от места проведения концерта. (номера авто высылаются по запросу)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Подготовить отдельную гримерную комнату с возможностью комфортного размещения и переодевания 5 человек (состав коллектива и звукорежиссер), запирающуюся на ключ. </w:t>
      </w:r>
      <w:r/>
    </w:p>
    <w:p>
      <w:pPr>
        <w:contextualSpacing/>
        <w:ind w:left="708"/>
        <w:jc w:val="bot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гримерке должны находиться стол, отпариватель, 6-7 стульев, зеркало, вешалки для костюмов, освещение. Розетки должны быть действующим</w:t>
      </w:r>
      <w:r>
        <w:rPr>
          <w:i/>
          <w:sz w:val="24"/>
          <w:szCs w:val="24"/>
        </w:rPr>
        <w:t xml:space="preserve">и, в комнате должно быть тепло</w:t>
      </w:r>
      <w:r>
        <w:rPr>
          <w:i/>
          <w:sz w:val="24"/>
          <w:szCs w:val="24"/>
        </w:rPr>
        <w:t xml:space="preserve">. В непосредственной доступности должна находиться уборная.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Обеспечить наличие утюга и возможности погладить концертные костюмы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Организовать участникам коллектива</w:t>
      </w:r>
      <w:r>
        <w:rPr>
          <w:sz w:val="24"/>
          <w:szCs w:val="24"/>
        </w:rPr>
        <w:t xml:space="preserve"> горячее питание из расчета на 7</w:t>
      </w:r>
      <w:r>
        <w:rPr>
          <w:sz w:val="24"/>
          <w:szCs w:val="24"/>
        </w:rPr>
        <w:t xml:space="preserve"> человек. (приветствуется</w:t>
      </w:r>
      <w:r>
        <w:rPr>
          <w:sz w:val="24"/>
          <w:szCs w:val="24"/>
        </w:rPr>
        <w:t xml:space="preserve"> мясо, рыба, птица с гарниром</w:t>
      </w:r>
      <w:r>
        <w:rPr>
          <w:sz w:val="24"/>
          <w:szCs w:val="24"/>
        </w:rPr>
        <w:t xml:space="preserve">. В случае нахождения коллектива на площадке более 12 часов – организовать питание дважды.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Во время настройки (soundcheck): обеспечить чай, кофе в неограниченном количестве.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При гастролях на расстояние более 400 км от Новосибирска требуется обеспечить состав местом для проживания согласно количеству участников коллектива.</w:t>
      </w:r>
      <w:r/>
    </w:p>
    <w:p>
      <w:pPr>
        <w:contextualSpacing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5"/>
        <w:ind w:firstLine="708"/>
        <w:jc w:val="both"/>
        <w:spacing w:line="288" w:lineRule="auto"/>
      </w:pPr>
      <w:r>
        <w:t xml:space="preserve">Заказчик обеспечивает за свой счет питание творческого коллектива, участвующего в проведении мероприятия. 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7"/>
    <w:uiPriority w:val="10"/>
    <w:rPr>
      <w:sz w:val="48"/>
      <w:szCs w:val="48"/>
    </w:rPr>
  </w:style>
  <w:style w:type="character" w:styleId="36">
    <w:name w:val="Subtitle Char"/>
    <w:basedOn w:val="644"/>
    <w:link w:val="659"/>
    <w:uiPriority w:val="11"/>
    <w:rPr>
      <w:sz w:val="24"/>
      <w:szCs w:val="24"/>
    </w:rPr>
  </w:style>
  <w:style w:type="character" w:styleId="38">
    <w:name w:val="Quote Char"/>
    <w:link w:val="661"/>
    <w:uiPriority w:val="29"/>
    <w:rPr>
      <w:i/>
    </w:rPr>
  </w:style>
  <w:style w:type="character" w:styleId="40">
    <w:name w:val="Intense Quote Char"/>
    <w:link w:val="663"/>
    <w:uiPriority w:val="30"/>
    <w:rPr>
      <w:i/>
    </w:rPr>
  </w:style>
  <w:style w:type="character" w:styleId="42">
    <w:name w:val="Header Char"/>
    <w:basedOn w:val="644"/>
    <w:link w:val="665"/>
    <w:uiPriority w:val="99"/>
  </w:style>
  <w:style w:type="character" w:styleId="46">
    <w:name w:val="Caption Char"/>
    <w:basedOn w:val="669"/>
    <w:link w:val="667"/>
    <w:uiPriority w:val="99"/>
  </w:style>
  <w:style w:type="character" w:styleId="175">
    <w:name w:val="Footnote Text Char"/>
    <w:link w:val="798"/>
    <w:uiPriority w:val="99"/>
    <w:rPr>
      <w:sz w:val="18"/>
    </w:rPr>
  </w:style>
  <w:style w:type="character" w:styleId="178">
    <w:name w:val="Endnote Text Char"/>
    <w:link w:val="801"/>
    <w:uiPriority w:val="99"/>
    <w:rPr>
      <w:sz w:val="20"/>
    </w:rPr>
  </w:style>
  <w:style w:type="paragraph" w:styleId="634" w:default="1">
    <w:name w:val="Normal"/>
    <w:qFormat/>
    <w:rPr>
      <w:rFonts w:ascii="Times New Roman" w:hAnsi="Times New Roman" w:eastAsia="Times New Roman" w:cs="Times New Roman"/>
      <w:lang w:eastAsia="ar-SA"/>
    </w:rPr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Title"/>
    <w:basedOn w:val="634"/>
    <w:next w:val="634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Заголовок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6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69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paragraph" w:styleId="815">
    <w:name w:val="No Spacing"/>
    <w:link w:val="816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6" w:customStyle="1">
    <w:name w:val="Без интервала Знак"/>
    <w:link w:val="815"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7">
    <w:name w:val="Balloon Text"/>
    <w:basedOn w:val="634"/>
    <w:link w:val="81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8" w:customStyle="1">
    <w:name w:val="Текст выноски Знак"/>
    <w:basedOn w:val="644"/>
    <w:link w:val="817"/>
    <w:uiPriority w:val="99"/>
    <w:semiHidden/>
    <w:rPr>
      <w:rFonts w:ascii="Tahoma" w:hAnsi="Tahoma" w:eastAsia="Times New Roman" w:cs="Tahoma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Илья Миллер</cp:lastModifiedBy>
  <cp:revision>6</cp:revision>
  <dcterms:created xsi:type="dcterms:W3CDTF">2022-05-17T11:38:00Z</dcterms:created>
  <dcterms:modified xsi:type="dcterms:W3CDTF">2023-02-23T18:47:23Z</dcterms:modified>
</cp:coreProperties>
</file>